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73" w:rsidRDefault="004B4373">
      <w:r>
        <w:rPr>
          <w:noProof/>
          <w:lang w:eastAsia="it-IT"/>
        </w:rPr>
        <w:drawing>
          <wp:inline distT="0" distB="0" distL="0" distR="0" wp14:anchorId="6BF82FC0" wp14:editId="2B4CCC71">
            <wp:extent cx="5753100" cy="1438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" t="24481" r="3111" b="44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73" w:rsidRDefault="004B4373" w:rsidP="004B4373">
      <w:r>
        <w:t>ANTICORRUZIONE  E TRASPARENZA</w:t>
      </w:r>
      <w:r w:rsidR="00912699">
        <w:t xml:space="preserve">                                                                        COSENZA, 05.01.2018</w:t>
      </w:r>
    </w:p>
    <w:p w:rsidR="004B4373" w:rsidRDefault="008E053D" w:rsidP="004B4373">
      <w:hyperlink r:id="rId8" w:history="1">
        <w:r w:rsidRPr="0078253E">
          <w:rPr>
            <w:rStyle w:val="Collegamentoipertestuale"/>
          </w:rPr>
          <w:t>prevenzione.anticorruzione@aocs.it</w:t>
        </w:r>
      </w:hyperlink>
    </w:p>
    <w:p w:rsidR="004B4373" w:rsidRDefault="004B4373" w:rsidP="004B4373">
      <w:r>
        <w:t xml:space="preserve">                                         </w:t>
      </w:r>
    </w:p>
    <w:p w:rsidR="004B4373" w:rsidRDefault="004B4373" w:rsidP="004B4373">
      <w:r>
        <w:t xml:space="preserve">                                            Avviso Piano Anticorruzione 2018-20</w:t>
      </w:r>
      <w:r w:rsidR="008E053D">
        <w:t>20</w:t>
      </w:r>
    </w:p>
    <w:p w:rsidR="004B4373" w:rsidRPr="00912699" w:rsidRDefault="00912699" w:rsidP="00912699">
      <w:pPr>
        <w:rPr>
          <w:sz w:val="32"/>
          <w:szCs w:val="32"/>
        </w:rPr>
      </w:pPr>
      <w:r>
        <w:rPr>
          <w:sz w:val="32"/>
          <w:szCs w:val="32"/>
        </w:rPr>
        <w:t>PIANO ANTICORRUZIONE 2018-2020</w:t>
      </w:r>
      <w:bookmarkStart w:id="0" w:name="_GoBack"/>
      <w:bookmarkEnd w:id="0"/>
    </w:p>
    <w:p w:rsidR="004B4373" w:rsidRDefault="004B4373" w:rsidP="004B4373">
      <w:pPr>
        <w:jc w:val="center"/>
        <w:rPr>
          <w:b/>
        </w:rPr>
      </w:pPr>
      <w:r>
        <w:rPr>
          <w:b/>
        </w:rPr>
        <w:t>Avviso pubblico volto ad acquisire</w:t>
      </w:r>
    </w:p>
    <w:p w:rsidR="004B4373" w:rsidRDefault="004B4373" w:rsidP="004B4373">
      <w:pPr>
        <w:jc w:val="center"/>
        <w:rPr>
          <w:b/>
        </w:rPr>
      </w:pPr>
      <w:r>
        <w:rPr>
          <w:b/>
        </w:rPr>
        <w:t xml:space="preserve"> suggerimenti </w:t>
      </w:r>
    </w:p>
    <w:p w:rsidR="004B4373" w:rsidRDefault="004B4373" w:rsidP="004B4373">
      <w:pPr>
        <w:jc w:val="center"/>
        <w:rPr>
          <w:b/>
        </w:rPr>
      </w:pPr>
      <w:r>
        <w:rPr>
          <w:b/>
        </w:rPr>
        <w:t xml:space="preserve">in merito al Piano Anticorruzione per il </w:t>
      </w:r>
    </w:p>
    <w:p w:rsidR="004B4373" w:rsidRDefault="004B4373" w:rsidP="00912699">
      <w:pPr>
        <w:jc w:val="center"/>
        <w:rPr>
          <w:b/>
        </w:rPr>
      </w:pPr>
      <w:r>
        <w:rPr>
          <w:b/>
        </w:rPr>
        <w:t>triennio 2018-2020</w:t>
      </w:r>
    </w:p>
    <w:p w:rsidR="004B4373" w:rsidRDefault="004B4373" w:rsidP="004B4373">
      <w:r>
        <w:t>La Legge 190/2012 “Disposizioni per la prevenzione e la repressione della corruzione e dell’illegalità nella pubblica amministrazione” e l’aggiornamento 2017 al Piano Nazionale Anticorruzione (delibera ANAC  n.1208 del 22/11/2017) stabiliscono che le Pubbliche Amministrazioni adottino, entro il 31 gennaio di ogni anno, il Piano Triennale di Prevenzione della Corruzione</w:t>
      </w:r>
      <w:r w:rsidR="008E053D">
        <w:t xml:space="preserve"> (PTPC), coinvolgendo nell’elaborazione l’organo di indirizzo, la struttura organizzativa e gli stakeholder esterni.</w:t>
      </w:r>
    </w:p>
    <w:p w:rsidR="008E053D" w:rsidRDefault="008E053D" w:rsidP="004B4373">
      <w:r>
        <w:t>Pertanto, per meglio individuare strategie e strumenti di prevenzione del fenomeno corruttivo, l’Azienda Ospedaliera di Cosenza si rivolge a tutti i soggetti portatori di interessi nei riguardi dell’Amministrazione al fine di allargare la partecipazione al processo di gestione del rischio.</w:t>
      </w:r>
    </w:p>
    <w:p w:rsidR="008E053D" w:rsidRDefault="008E053D" w:rsidP="004B4373">
      <w:r>
        <w:t xml:space="preserve">Con questo obiettivo, l’Azienda invita le Associazioni, gli utenti, i dipendenti, gli operatori e ogni stakeholder a </w:t>
      </w:r>
      <w:r>
        <w:rPr>
          <w:b/>
        </w:rPr>
        <w:t>trasmettere proposte per la redazione e il miglioramento PTPC</w:t>
      </w:r>
      <w:r>
        <w:t xml:space="preserve"> 2018-2020.</w:t>
      </w:r>
    </w:p>
    <w:p w:rsidR="008E053D" w:rsidRDefault="008E053D" w:rsidP="004B4373">
      <w:r>
        <w:t xml:space="preserve">Ogni comunicazione dovrà essere inoltrata entro </w:t>
      </w:r>
      <w:r w:rsidR="00912699">
        <w:t>il 25.01.2017</w:t>
      </w:r>
      <w:r>
        <w:t xml:space="preserve"> , all’indirizzo email </w:t>
      </w:r>
      <w:hyperlink r:id="rId9" w:history="1">
        <w:r w:rsidRPr="0078253E">
          <w:rPr>
            <w:rStyle w:val="Collegamentoipertestuale"/>
          </w:rPr>
          <w:t>prevenzione.anticorruzione@aocs.it</w:t>
        </w:r>
      </w:hyperlink>
      <w:r>
        <w:t xml:space="preserve"> .</w:t>
      </w:r>
    </w:p>
    <w:p w:rsidR="00912699" w:rsidRDefault="008E053D" w:rsidP="004B4373">
      <w:r>
        <w:t>Si ringrazia sin d’ora per la collaborazione.</w:t>
      </w:r>
    </w:p>
    <w:p w:rsidR="00912699" w:rsidRDefault="00912699" w:rsidP="004B4373">
      <w:r>
        <w:t xml:space="preserve">                                                                                                                                                            IL RPCT</w:t>
      </w:r>
    </w:p>
    <w:p w:rsidR="00912699" w:rsidRDefault="00912699" w:rsidP="004B4373">
      <w:r>
        <w:t xml:space="preserve">                                                                                                                                    DOTT.SSA ADELAIDE MARSICO</w:t>
      </w:r>
    </w:p>
    <w:p w:rsidR="00912699" w:rsidRDefault="00912699" w:rsidP="00912699"/>
    <w:p w:rsidR="00912699" w:rsidRDefault="00912699" w:rsidP="00912699">
      <w:r>
        <w:t>Numeri utili:</w:t>
      </w:r>
      <w:r w:rsidRPr="00912699">
        <w:rPr>
          <w:b/>
        </w:rPr>
        <w:t>0984/681941 0984/681682 0984/681956</w:t>
      </w:r>
      <w:r>
        <w:rPr>
          <w:b/>
        </w:rPr>
        <w:t xml:space="preserve">                                                   </w:t>
      </w:r>
    </w:p>
    <w:p w:rsidR="00912699" w:rsidRDefault="00912699" w:rsidP="004B4373"/>
    <w:p w:rsidR="00912699" w:rsidRPr="008E053D" w:rsidRDefault="00912699" w:rsidP="004B4373"/>
    <w:sectPr w:rsidR="00912699" w:rsidRPr="008E053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4B" w:rsidRDefault="00C9194B" w:rsidP="00912699">
      <w:pPr>
        <w:spacing w:after="0" w:line="240" w:lineRule="auto"/>
      </w:pPr>
      <w:r>
        <w:separator/>
      </w:r>
    </w:p>
  </w:endnote>
  <w:endnote w:type="continuationSeparator" w:id="0">
    <w:p w:rsidR="00C9194B" w:rsidRDefault="00C9194B" w:rsidP="0091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4B" w:rsidRDefault="00C9194B" w:rsidP="00912699">
      <w:pPr>
        <w:spacing w:after="0" w:line="240" w:lineRule="auto"/>
      </w:pPr>
      <w:r>
        <w:separator/>
      </w:r>
    </w:p>
  </w:footnote>
  <w:footnote w:type="continuationSeparator" w:id="0">
    <w:p w:rsidR="00C9194B" w:rsidRDefault="00C9194B" w:rsidP="0091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99" w:rsidRDefault="009126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73"/>
    <w:rsid w:val="004B4373"/>
    <w:rsid w:val="008E053D"/>
    <w:rsid w:val="00912699"/>
    <w:rsid w:val="00C9194B"/>
    <w:rsid w:val="00DF008F"/>
    <w:rsid w:val="00D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3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43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2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699"/>
  </w:style>
  <w:style w:type="paragraph" w:styleId="Pidipagina">
    <w:name w:val="footer"/>
    <w:basedOn w:val="Normale"/>
    <w:link w:val="PidipaginaCarattere"/>
    <w:uiPriority w:val="99"/>
    <w:unhideWhenUsed/>
    <w:rsid w:val="00912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3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43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2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699"/>
  </w:style>
  <w:style w:type="paragraph" w:styleId="Pidipagina">
    <w:name w:val="footer"/>
    <w:basedOn w:val="Normale"/>
    <w:link w:val="PidipaginaCarattere"/>
    <w:uiPriority w:val="99"/>
    <w:unhideWhenUsed/>
    <w:rsid w:val="00912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zione.anticorruzione@aoc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venzione.anticorruzione@aoc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e.denapoli</dc:creator>
  <cp:lastModifiedBy>e.denapoli</cp:lastModifiedBy>
  <cp:revision>1</cp:revision>
  <dcterms:created xsi:type="dcterms:W3CDTF">2018-01-05T08:58:00Z</dcterms:created>
  <dcterms:modified xsi:type="dcterms:W3CDTF">2018-01-05T09:28:00Z</dcterms:modified>
</cp:coreProperties>
</file>